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B6" w:rsidRDefault="00C435B6" w:rsidP="00C435B6">
      <w:pPr>
        <w:pStyle w:val="a3"/>
        <w:spacing w:line="360" w:lineRule="auto"/>
        <w:rPr>
          <w:sz w:val="32"/>
        </w:rPr>
      </w:pPr>
      <w:r>
        <w:rPr>
          <w:sz w:val="32"/>
        </w:rPr>
        <w:t>Перечень</w:t>
      </w:r>
    </w:p>
    <w:p w:rsidR="00C435B6" w:rsidRDefault="00C435B6" w:rsidP="00C435B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типовых  образцов  документов  для   </w:t>
      </w:r>
      <w:proofErr w:type="gramStart"/>
      <w:r>
        <w:rPr>
          <w:b/>
          <w:bCs/>
        </w:rPr>
        <w:t>ответственного</w:t>
      </w:r>
      <w:proofErr w:type="gramEnd"/>
    </w:p>
    <w:p w:rsidR="00C435B6" w:rsidRDefault="00C435B6" w:rsidP="00C435B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за электрохозяйство организации.</w:t>
      </w:r>
    </w:p>
    <w:p w:rsidR="00C435B6" w:rsidRDefault="00C435B6" w:rsidP="00C435B6">
      <w:pPr>
        <w:spacing w:line="360" w:lineRule="auto"/>
        <w:jc w:val="center"/>
      </w:pPr>
    </w:p>
    <w:p w:rsidR="00C435B6" w:rsidRDefault="00C435B6" w:rsidP="00C435B6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Приказ о создании комиссии по проверке знаний Норм и Правил работы в электроустановках  персонала организации.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Должностная инструкция на лицо, из числа руководителей и специалистов, являющееся ответственным за электрохозяйство организации.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Типовое положение об отделе главного энергетика организации.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proofErr w:type="gramStart"/>
      <w:r>
        <w:rPr>
          <w:sz w:val="22"/>
        </w:rPr>
        <w:t>Приказ о назначении ответственных за электрохозяйство в электроустановках организации.</w:t>
      </w:r>
      <w:proofErr w:type="gramEnd"/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Приказ о предоставлении работникам прав при работе в электроустановках.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Приказ о назначении  ответственных за содержание средств защиты используемых в электроустановках.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Приказ о назначении ответственных за содержание ручных электрических машин, переносного электроинструмента и светильников.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Приказ о порядке хранения и выдачи ключей от электроустановок.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Перечень должностей  ИТР и электротехнологического персонала, которым необходимо иметь группу (</w:t>
      </w:r>
      <w:r>
        <w:rPr>
          <w:sz w:val="22"/>
          <w:lang w:val="en-US"/>
        </w:rPr>
        <w:t>II</w:t>
      </w:r>
      <w:r>
        <w:rPr>
          <w:sz w:val="22"/>
        </w:rPr>
        <w:t xml:space="preserve"> – </w:t>
      </w:r>
      <w:r>
        <w:rPr>
          <w:sz w:val="22"/>
          <w:lang w:val="en-US"/>
        </w:rPr>
        <w:t>V</w:t>
      </w:r>
      <w:r>
        <w:rPr>
          <w:sz w:val="22"/>
        </w:rPr>
        <w:t xml:space="preserve">) по электробезопасности в электроустановках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и выше 1000 В.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Список  лиц имеющих право проведения оперативных переговоров с </w:t>
      </w:r>
      <w:proofErr w:type="spellStart"/>
      <w:r>
        <w:rPr>
          <w:sz w:val="22"/>
        </w:rPr>
        <w:t>энергоснабжающей</w:t>
      </w:r>
      <w:proofErr w:type="spellEnd"/>
      <w:r>
        <w:rPr>
          <w:sz w:val="22"/>
        </w:rPr>
        <w:t xml:space="preserve"> организацией.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Перечень работ выполняемых в порядке текущей эксплуатации в электроустановках до 1000В.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Работы,  выполняемые по нарядам в электроустановках до 1000В.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Работы,  выполняемые по распоряжению в электроустановках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и выше 1000В.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Перечень профессий и рабочих мест</w:t>
      </w:r>
      <w:r>
        <w:rPr>
          <w:sz w:val="22"/>
        </w:rPr>
        <w:t>,</w:t>
      </w:r>
      <w:bookmarkStart w:id="0" w:name="_GoBack"/>
      <w:bookmarkEnd w:id="0"/>
      <w:r>
        <w:rPr>
          <w:sz w:val="22"/>
        </w:rPr>
        <w:t xml:space="preserve"> требующих присвоение </w:t>
      </w:r>
      <w:r>
        <w:rPr>
          <w:sz w:val="22"/>
          <w:lang w:val="en-US"/>
        </w:rPr>
        <w:t>I</w:t>
      </w:r>
      <w:r>
        <w:rPr>
          <w:sz w:val="22"/>
        </w:rPr>
        <w:t xml:space="preserve"> группы по электробезопасности  производственному  </w:t>
      </w:r>
      <w:r>
        <w:rPr>
          <w:sz w:val="22"/>
        </w:rPr>
        <w:t>не электротехническому</w:t>
      </w:r>
      <w:r>
        <w:rPr>
          <w:sz w:val="22"/>
        </w:rPr>
        <w:t xml:space="preserve">  персоналу.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Приказ о назначении работников для присвоения </w:t>
      </w:r>
      <w:r>
        <w:rPr>
          <w:sz w:val="22"/>
          <w:lang w:val="en-US"/>
        </w:rPr>
        <w:t>I</w:t>
      </w:r>
      <w:r>
        <w:rPr>
          <w:sz w:val="22"/>
        </w:rPr>
        <w:t xml:space="preserve"> группы по электробезопасности.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Инструктивные материалы по электробезопасности для производственного не</w:t>
      </w:r>
      <w:r>
        <w:rPr>
          <w:sz w:val="22"/>
        </w:rPr>
        <w:t xml:space="preserve"> </w:t>
      </w:r>
      <w:r>
        <w:rPr>
          <w:sz w:val="22"/>
        </w:rPr>
        <w:t xml:space="preserve">электротехнического  персонала с группой </w:t>
      </w:r>
      <w:r>
        <w:rPr>
          <w:sz w:val="22"/>
          <w:lang w:val="en-US"/>
        </w:rPr>
        <w:t>I</w:t>
      </w:r>
      <w:r>
        <w:rPr>
          <w:sz w:val="22"/>
        </w:rPr>
        <w:t xml:space="preserve"> по электробезопасности.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Инструкция по охране труда для электромонтера.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Бланк «Наряд-допуск» для работы в электроустановках.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Бланк переключений.</w:t>
      </w:r>
    </w:p>
    <w:p w:rsidR="00C435B6" w:rsidRDefault="00C435B6" w:rsidP="00C435B6">
      <w:pPr>
        <w:numPr>
          <w:ilvl w:val="0"/>
          <w:numId w:val="1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Бланки журналов: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регистрации вводного инструктажа по охране труда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регистрации инструктажа по ТБ на рабочем месте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Журнал учёта присвоения группы </w:t>
      </w:r>
      <w:r>
        <w:rPr>
          <w:sz w:val="22"/>
          <w:lang w:val="en-US"/>
        </w:rPr>
        <w:t>I</w:t>
      </w:r>
      <w:r>
        <w:rPr>
          <w:sz w:val="22"/>
        </w:rPr>
        <w:t xml:space="preserve"> по электробезопасности </w:t>
      </w:r>
      <w:proofErr w:type="spellStart"/>
      <w:r>
        <w:rPr>
          <w:sz w:val="22"/>
        </w:rPr>
        <w:t>неэлектротехническому</w:t>
      </w:r>
      <w:proofErr w:type="spellEnd"/>
      <w:r>
        <w:rPr>
          <w:sz w:val="22"/>
        </w:rPr>
        <w:t xml:space="preserve"> персоналу.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lastRenderedPageBreak/>
        <w:t>Журнал учета и содержания средств защиты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учёта проверки знаний Норм и Правил работы в электроустановках.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учета и содержания электроинструмента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 Оперативный журнал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учёта аварий и отказов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учета противоаварийных тренировок</w:t>
      </w:r>
    </w:p>
    <w:p w:rsidR="00C435B6" w:rsidRDefault="00C435B6" w:rsidP="00C435B6">
      <w:pPr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Журнал учета работ в электроустановках по нарядам и распоряжениям.</w:t>
      </w:r>
    </w:p>
    <w:p w:rsidR="00C435B6" w:rsidRDefault="00C435B6" w:rsidP="00C435B6">
      <w:pPr>
        <w:numPr>
          <w:ilvl w:val="1"/>
          <w:numId w:val="1"/>
        </w:numPr>
        <w:ind w:left="1434" w:hanging="357"/>
        <w:rPr>
          <w:sz w:val="22"/>
        </w:rPr>
      </w:pPr>
      <w:r>
        <w:rPr>
          <w:sz w:val="22"/>
        </w:rPr>
        <w:t>Журнал дефектов и неполадок электрооборудования</w:t>
      </w:r>
    </w:p>
    <w:p w:rsidR="00C435B6" w:rsidRDefault="00C435B6" w:rsidP="00C435B6">
      <w:pPr>
        <w:ind w:left="1077"/>
        <w:rPr>
          <w:sz w:val="22"/>
        </w:rPr>
      </w:pPr>
    </w:p>
    <w:p w:rsidR="00C435B6" w:rsidRDefault="00C435B6" w:rsidP="00C435B6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Паспорт заземляющего устройства.</w:t>
      </w:r>
    </w:p>
    <w:p w:rsidR="00C435B6" w:rsidRDefault="00C435B6" w:rsidP="00C435B6">
      <w:pPr>
        <w:pStyle w:val="a5"/>
        <w:rPr>
          <w:b w:val="0"/>
          <w:bCs w:val="0"/>
          <w:i w:val="0"/>
          <w:iCs w:val="0"/>
          <w:color w:val="auto"/>
        </w:rPr>
      </w:pPr>
      <w:r>
        <w:rPr>
          <w:b w:val="0"/>
          <w:bCs w:val="0"/>
          <w:i w:val="0"/>
          <w:iCs w:val="0"/>
          <w:color w:val="auto"/>
        </w:rPr>
        <w:t>Примечание: Данные документы представляются после заключения и оплаты договора, оформленного  на основании гарантийного письма (см. образцы), на дискету потребителя.</w:t>
      </w:r>
    </w:p>
    <w:p w:rsidR="00C435B6" w:rsidRDefault="00C435B6" w:rsidP="00C435B6">
      <w:pPr>
        <w:pStyle w:val="a5"/>
        <w:rPr>
          <w:b w:val="0"/>
          <w:bCs w:val="0"/>
          <w:i w:val="0"/>
          <w:iCs w:val="0"/>
          <w:color w:val="auto"/>
        </w:rPr>
      </w:pPr>
    </w:p>
    <w:p w:rsidR="00C435B6" w:rsidRDefault="00C435B6" w:rsidP="00C435B6"/>
    <w:p w:rsidR="004A09AA" w:rsidRDefault="004A09AA"/>
    <w:sectPr w:rsidR="004A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C4F"/>
    <w:multiLevelType w:val="hybridMultilevel"/>
    <w:tmpl w:val="ADC84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6F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0"/>
    <w:rsid w:val="004A09AA"/>
    <w:rsid w:val="00C435B6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5B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3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435B6"/>
    <w:pPr>
      <w:spacing w:line="360" w:lineRule="auto"/>
      <w:ind w:left="360"/>
    </w:pPr>
    <w:rPr>
      <w:b/>
      <w:bCs/>
      <w:i/>
      <w:iCs/>
      <w:color w:val="FF0000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C435B6"/>
    <w:rPr>
      <w:rFonts w:ascii="Times New Roman" w:eastAsia="Times New Roman" w:hAnsi="Times New Roman" w:cs="Times New Roman"/>
      <w:b/>
      <w:bCs/>
      <w:i/>
      <w:iCs/>
      <w:color w:val="FF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5B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3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435B6"/>
    <w:pPr>
      <w:spacing w:line="360" w:lineRule="auto"/>
      <w:ind w:left="360"/>
    </w:pPr>
    <w:rPr>
      <w:b/>
      <w:bCs/>
      <w:i/>
      <w:iCs/>
      <w:color w:val="FF0000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C435B6"/>
    <w:rPr>
      <w:rFonts w:ascii="Times New Roman" w:eastAsia="Times New Roman" w:hAnsi="Times New Roman" w:cs="Times New Roman"/>
      <w:b/>
      <w:bCs/>
      <w:i/>
      <w:iCs/>
      <w:color w:val="FF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2012-06-29T12:05:00Z</dcterms:created>
  <dcterms:modified xsi:type="dcterms:W3CDTF">2012-06-29T12:06:00Z</dcterms:modified>
</cp:coreProperties>
</file>